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3E275B" w:rsidRDefault="00E22A94" w:rsidP="00597928">
      <w:pPr>
        <w:spacing w:after="0" w:line="240" w:lineRule="auto"/>
        <w:jc w:val="center"/>
        <w:rPr>
          <w:sz w:val="20"/>
          <w:szCs w:val="20"/>
        </w:rPr>
      </w:pPr>
    </w:p>
    <w:p w:rsidR="00597928" w:rsidRPr="003E275B" w:rsidRDefault="00597928" w:rsidP="00597928">
      <w:pPr>
        <w:spacing w:after="0" w:line="240" w:lineRule="auto"/>
        <w:jc w:val="center"/>
        <w:rPr>
          <w:sz w:val="32"/>
          <w:szCs w:val="32"/>
        </w:rPr>
      </w:pPr>
      <w:r w:rsidRPr="003E275B">
        <w:rPr>
          <w:sz w:val="32"/>
          <w:szCs w:val="32"/>
        </w:rPr>
        <w:t>Harmonogram kursu</w:t>
      </w:r>
    </w:p>
    <w:p w:rsidR="00597928" w:rsidRPr="001A47EA" w:rsidRDefault="00597928" w:rsidP="00597928">
      <w:pPr>
        <w:spacing w:after="0" w:line="240" w:lineRule="auto"/>
        <w:jc w:val="center"/>
        <w:rPr>
          <w:sz w:val="14"/>
          <w:szCs w:val="32"/>
        </w:rPr>
      </w:pPr>
    </w:p>
    <w:p w:rsidR="002020CE" w:rsidRPr="003E275B" w:rsidRDefault="00597928" w:rsidP="00597928">
      <w:pPr>
        <w:spacing w:after="0" w:line="240" w:lineRule="auto"/>
        <w:jc w:val="center"/>
        <w:rPr>
          <w:b/>
          <w:sz w:val="32"/>
          <w:szCs w:val="32"/>
        </w:rPr>
      </w:pPr>
      <w:r w:rsidRPr="003E275B">
        <w:rPr>
          <w:sz w:val="32"/>
          <w:szCs w:val="32"/>
        </w:rPr>
        <w:t xml:space="preserve">Kurs specjalistyczny </w:t>
      </w:r>
      <w:r w:rsidR="003E275B" w:rsidRPr="003E275B">
        <w:rPr>
          <w:b/>
          <w:sz w:val="32"/>
          <w:szCs w:val="32"/>
        </w:rPr>
        <w:t>Wykonanie i interpretacja zapisu elektrokardiograficznego</w:t>
      </w:r>
    </w:p>
    <w:p w:rsidR="00597928" w:rsidRPr="001A47EA" w:rsidRDefault="00597928" w:rsidP="00597928">
      <w:pPr>
        <w:spacing w:after="0" w:line="240" w:lineRule="auto"/>
        <w:jc w:val="center"/>
        <w:rPr>
          <w:b/>
          <w:sz w:val="12"/>
          <w:szCs w:val="32"/>
        </w:rPr>
      </w:pPr>
    </w:p>
    <w:p w:rsidR="00597928" w:rsidRPr="003E275B" w:rsidRDefault="00597928" w:rsidP="00597928">
      <w:pPr>
        <w:spacing w:after="0" w:line="240" w:lineRule="auto"/>
        <w:jc w:val="center"/>
        <w:rPr>
          <w:b/>
          <w:sz w:val="32"/>
          <w:szCs w:val="32"/>
        </w:rPr>
      </w:pPr>
      <w:r w:rsidRPr="003E275B">
        <w:rPr>
          <w:b/>
          <w:sz w:val="32"/>
          <w:szCs w:val="32"/>
        </w:rPr>
        <w:t>Edycja I</w:t>
      </w:r>
      <w:r w:rsidR="00473DE3">
        <w:rPr>
          <w:b/>
          <w:sz w:val="32"/>
          <w:szCs w:val="32"/>
        </w:rPr>
        <w:t>I</w:t>
      </w:r>
      <w:r w:rsidR="002862C9">
        <w:rPr>
          <w:b/>
          <w:sz w:val="32"/>
          <w:szCs w:val="32"/>
        </w:rPr>
        <w:t>I</w:t>
      </w:r>
    </w:p>
    <w:p w:rsidR="003E275B" w:rsidRPr="003E275B" w:rsidRDefault="003E275B" w:rsidP="003E275B">
      <w:pPr>
        <w:spacing w:after="0" w:line="240" w:lineRule="auto"/>
        <w:jc w:val="center"/>
        <w:rPr>
          <w:sz w:val="20"/>
          <w:szCs w:val="20"/>
        </w:rPr>
      </w:pPr>
    </w:p>
    <w:p w:rsidR="003E275B" w:rsidRPr="003E275B" w:rsidRDefault="003E275B" w:rsidP="003E275B">
      <w:pPr>
        <w:spacing w:after="0"/>
        <w:rPr>
          <w:rFonts w:eastAsia="Calibri" w:cs="Times New Roman"/>
          <w:sz w:val="20"/>
          <w:szCs w:val="20"/>
        </w:rPr>
      </w:pPr>
      <w:r w:rsidRPr="003E275B">
        <w:rPr>
          <w:sz w:val="20"/>
          <w:szCs w:val="20"/>
        </w:rPr>
        <w:t xml:space="preserve">Moduł I: </w:t>
      </w:r>
      <w:r w:rsidRPr="003E275B">
        <w:rPr>
          <w:rFonts w:eastAsia="Calibri" w:cs="Times New Roman"/>
          <w:b/>
          <w:bCs/>
          <w:sz w:val="20"/>
          <w:szCs w:val="20"/>
        </w:rPr>
        <w:t>PODSTAWY ELEKTROKARDIOGRAFII I TECHNIKA BADANIA EKG</w:t>
      </w:r>
      <w:r w:rsidRPr="003E275B">
        <w:rPr>
          <w:rFonts w:eastAsia="Calibri" w:cs="Times New Roman"/>
          <w:sz w:val="20"/>
          <w:szCs w:val="20"/>
        </w:rPr>
        <w:t xml:space="preserve"> </w:t>
      </w:r>
    </w:p>
    <w:p w:rsidR="003E275B" w:rsidRPr="003E275B" w:rsidRDefault="003E275B" w:rsidP="003E275B">
      <w:pPr>
        <w:spacing w:after="0"/>
        <w:rPr>
          <w:rFonts w:eastAsia="Calibri" w:cs="Times New Roman"/>
          <w:b/>
          <w:bCs/>
          <w:sz w:val="20"/>
          <w:szCs w:val="20"/>
        </w:rPr>
      </w:pPr>
      <w:r w:rsidRPr="003E275B">
        <w:rPr>
          <w:sz w:val="20"/>
          <w:szCs w:val="20"/>
        </w:rPr>
        <w:t xml:space="preserve">Moduł II: </w:t>
      </w:r>
      <w:r w:rsidRPr="003E275B">
        <w:rPr>
          <w:rFonts w:eastAsia="Calibri" w:cs="Times New Roman"/>
          <w:b/>
          <w:bCs/>
          <w:sz w:val="20"/>
          <w:szCs w:val="20"/>
        </w:rPr>
        <w:t>ANALIZA ZAPISU ELEKTROKARDIOGRAFICZNEGO.</w:t>
      </w:r>
    </w:p>
    <w:p w:rsidR="003E275B" w:rsidRPr="003E275B" w:rsidRDefault="003E275B" w:rsidP="003E275B">
      <w:pPr>
        <w:spacing w:after="0"/>
        <w:rPr>
          <w:rFonts w:eastAsia="Calibri" w:cs="Times New Roman"/>
          <w:b/>
          <w:bCs/>
          <w:sz w:val="20"/>
          <w:szCs w:val="20"/>
        </w:rPr>
      </w:pPr>
      <w:r w:rsidRPr="003E275B">
        <w:rPr>
          <w:sz w:val="20"/>
          <w:szCs w:val="20"/>
        </w:rPr>
        <w:t xml:space="preserve">Moduł III: </w:t>
      </w:r>
      <w:r w:rsidRPr="003E275B">
        <w:rPr>
          <w:rFonts w:eastAsia="Calibri" w:cs="Times New Roman"/>
          <w:b/>
          <w:bCs/>
          <w:sz w:val="20"/>
          <w:szCs w:val="20"/>
        </w:rPr>
        <w:t>ZAPIS ELEKTROKARDIOGRAFICZNY W WYBRANYCH STANACH KARDIOLOGICZNYCH</w:t>
      </w:r>
    </w:p>
    <w:p w:rsidR="003E275B" w:rsidRDefault="003E275B" w:rsidP="003E275B">
      <w:pPr>
        <w:spacing w:after="0"/>
        <w:rPr>
          <w:b/>
          <w:bCs/>
          <w:sz w:val="20"/>
          <w:szCs w:val="20"/>
        </w:rPr>
      </w:pPr>
      <w:r w:rsidRPr="003E275B">
        <w:rPr>
          <w:sz w:val="20"/>
          <w:szCs w:val="20"/>
        </w:rPr>
        <w:t>Moduł IV:</w:t>
      </w:r>
      <w:r w:rsidRPr="003E275B">
        <w:rPr>
          <w:rFonts w:eastAsia="Calibri" w:cs="Times New Roman"/>
          <w:b/>
          <w:bCs/>
          <w:sz w:val="20"/>
          <w:szCs w:val="20"/>
        </w:rPr>
        <w:t xml:space="preserve"> </w:t>
      </w:r>
      <w:r w:rsidRPr="003E275B">
        <w:rPr>
          <w:b/>
          <w:bCs/>
          <w:sz w:val="20"/>
          <w:szCs w:val="20"/>
        </w:rPr>
        <w:t>BADANIA DIAGNOSTYCZNE Z WYKORZYSTANIEM ZAPISU ELEKTROKARDIOGRAFICZNEGO</w:t>
      </w:r>
    </w:p>
    <w:p w:rsidR="003E275B" w:rsidRPr="001A47EA" w:rsidRDefault="003E275B" w:rsidP="003E275B">
      <w:pPr>
        <w:spacing w:after="0"/>
        <w:rPr>
          <w:rFonts w:eastAsia="Calibri" w:cs="Times New Roman"/>
          <w:b/>
          <w:bCs/>
          <w:sz w:val="12"/>
          <w:szCs w:val="20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1135"/>
        <w:gridCol w:w="1275"/>
        <w:gridCol w:w="1560"/>
        <w:gridCol w:w="6520"/>
      </w:tblGrid>
      <w:tr w:rsidR="003E275B" w:rsidRPr="00291BCE" w:rsidTr="00832557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E275B" w:rsidRPr="00291BCE" w:rsidRDefault="003E275B" w:rsidP="003E275B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275B" w:rsidRPr="00291BCE" w:rsidRDefault="003E275B" w:rsidP="003E275B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GODZINY ZAJĘĆ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E275B" w:rsidRPr="00291BCE" w:rsidRDefault="003E275B" w:rsidP="003E275B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WYKŁADOWCA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E275B" w:rsidRPr="00291BCE" w:rsidRDefault="003E275B" w:rsidP="003E275B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MODUŁ</w:t>
            </w:r>
          </w:p>
        </w:tc>
      </w:tr>
      <w:tr w:rsidR="00473DE3" w:rsidRPr="00291BCE" w:rsidTr="00291BCE">
        <w:tc>
          <w:tcPr>
            <w:tcW w:w="1135" w:type="dxa"/>
            <w:vMerge w:val="restart"/>
            <w:vAlign w:val="center"/>
          </w:tcPr>
          <w:p w:rsidR="00473DE3" w:rsidRPr="00291BCE" w:rsidRDefault="002862C9" w:rsidP="00291BCE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24.06</w:t>
            </w:r>
            <w:r w:rsidR="00473DE3" w:rsidRPr="00291BCE">
              <w:rPr>
                <w:rFonts w:cstheme="minorHAnsi"/>
                <w:sz w:val="18"/>
                <w:szCs w:val="18"/>
              </w:rPr>
              <w:t>.2017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sobota</w:t>
            </w:r>
          </w:p>
        </w:tc>
        <w:tc>
          <w:tcPr>
            <w:tcW w:w="1275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8.00 – 9.30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1560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Moduł I: Podstawy elektrokardiografii i technika badania EKG  (2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Powstawanie i przewodzenie bodźców w mięśniu sercowym (1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Zjawiska elektryczne w izolowanym włóknie mięśnia sercowego (1 godz.)</w:t>
            </w:r>
          </w:p>
        </w:tc>
      </w:tr>
      <w:tr w:rsidR="00473DE3" w:rsidRPr="00291BCE" w:rsidTr="00291BCE"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9.30 – 9.45</w:t>
            </w:r>
          </w:p>
        </w:tc>
        <w:tc>
          <w:tcPr>
            <w:tcW w:w="8080" w:type="dxa"/>
            <w:gridSpan w:val="2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 kawę</w:t>
            </w:r>
          </w:p>
        </w:tc>
      </w:tr>
      <w:tr w:rsidR="00473DE3" w:rsidRPr="00291BCE" w:rsidTr="00291BCE"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9.45 – 12.00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560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vAlign w:val="center"/>
          </w:tcPr>
          <w:p w:rsidR="00473DE3" w:rsidRPr="00291BCE" w:rsidRDefault="00473DE3" w:rsidP="00291BC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Moduł I: Podstawy elektrokardiografii i technika badania EKG  (3 godz.)</w:t>
            </w:r>
            <w:r w:rsidRPr="00291BC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Związek między zjawiskami elektrycznymi i hemodynamicznymi serca a krzywą EKG (1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Fizyczne podstawy elektrokardiografii (1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Budowa i użytkowanie różnych typów aparatów EKG (1 godz.)</w:t>
            </w:r>
          </w:p>
        </w:tc>
      </w:tr>
      <w:tr w:rsidR="00473DE3" w:rsidRPr="00291BCE" w:rsidTr="00291BCE"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080" w:type="dxa"/>
            <w:gridSpan w:val="2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473DE3" w:rsidRPr="00291BCE" w:rsidTr="00291BCE"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12.30 – 14.45 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1560" w:type="dxa"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vAlign w:val="center"/>
          </w:tcPr>
          <w:p w:rsidR="00473DE3" w:rsidRPr="00291BCE" w:rsidRDefault="00473DE3" w:rsidP="00291BCE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Moduł I:  Podstawy elektrokardiografii i technika badania EKG (1godz.)</w:t>
            </w:r>
            <w:r w:rsidRPr="00291BC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Technika wykonania badania EKG (1 godz.)</w:t>
            </w:r>
          </w:p>
          <w:p w:rsidR="00473DE3" w:rsidRPr="00291BCE" w:rsidRDefault="00473DE3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Moduł II : Analiza zapisu elektrokardiograficznego.</w:t>
            </w:r>
          </w:p>
          <w:p w:rsidR="00473DE3" w:rsidRPr="00291BCE" w:rsidRDefault="00473DE3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podstawy rozpoznawania nieprawidłowości w zapisie EKG (2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Charakterystyka składowych prawidłowego elektrokardiogramu (1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Wyznaczenie osi elektrycznej serca i odchylenia osi elektrycznej (1 godz.)</w:t>
            </w:r>
          </w:p>
        </w:tc>
      </w:tr>
      <w:tr w:rsidR="00291BCE" w:rsidRPr="00291BCE" w:rsidTr="00291BCE">
        <w:trPr>
          <w:trHeight w:val="129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  <w:p w:rsidR="00291BCE" w:rsidRPr="00291BCE" w:rsidRDefault="002862C9" w:rsidP="00291B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25.06</w:t>
            </w:r>
            <w:r w:rsidR="00291BCE" w:rsidRPr="00291BCE">
              <w:rPr>
                <w:rFonts w:cstheme="minorHAnsi"/>
                <w:sz w:val="18"/>
                <w:szCs w:val="18"/>
              </w:rPr>
              <w:t>.2017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8.00 – 9.30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 xml:space="preserve">Moduł II: </w:t>
            </w: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Analiza zapisu elektrokardiograficznego.</w:t>
            </w:r>
          </w:p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podstawy rozpoznawania nieprawidłowości w zapisie EKG (2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Załamek P i jego zmiany (1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Zmiany odstępu PQ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Zmiany zespołu QRS (0,5 godz.)</w:t>
            </w:r>
          </w:p>
        </w:tc>
      </w:tr>
      <w:tr w:rsidR="00291BCE" w:rsidRPr="00291BCE" w:rsidTr="00291BCE">
        <w:trPr>
          <w:trHeight w:val="129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9.30 – 9.45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 kawę</w:t>
            </w:r>
          </w:p>
        </w:tc>
      </w:tr>
      <w:tr w:rsidR="00291BCE" w:rsidRPr="00291BCE" w:rsidTr="00291BCE">
        <w:trPr>
          <w:trHeight w:val="129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9.45 – 12.00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 xml:space="preserve">Moduł II: </w:t>
            </w: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Analiza zapisu elektrokardiograficznego.</w:t>
            </w:r>
          </w:p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podstawy rozpoznawania nieprawidłowości w zapisie EKG (3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Zmiany odcinka ST (1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Zmiany załamka QT (1 godz.) 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Prawidłowy elektrokardiogram u dorosłych – kryteria rozpoznawcze (1 godz.)</w:t>
            </w:r>
          </w:p>
        </w:tc>
      </w:tr>
      <w:tr w:rsidR="00291BCE" w:rsidRPr="00291BCE" w:rsidTr="00291BCE">
        <w:trPr>
          <w:trHeight w:val="129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291BCE" w:rsidRPr="00291BCE" w:rsidTr="00291BCE">
        <w:trPr>
          <w:trHeight w:val="114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12.30 – 14.00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(2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 xml:space="preserve">Moduł II: </w:t>
            </w: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Analiza zapisu elektrokardiograficznego.</w:t>
            </w:r>
          </w:p>
          <w:p w:rsidR="00291BCE" w:rsidRPr="00291BCE" w:rsidRDefault="00291BCE" w:rsidP="00291BCE">
            <w:pPr>
              <w:rPr>
                <w:rFonts w:cstheme="minorHAnsi"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podstawy rozpoznawania nieprawidłowości w zapisie EKG</w:t>
            </w:r>
            <w:r w:rsidRPr="00291BCE">
              <w:rPr>
                <w:rFonts w:cstheme="minorHAnsi"/>
                <w:bCs/>
                <w:sz w:val="18"/>
                <w:szCs w:val="18"/>
              </w:rPr>
              <w:t xml:space="preserve"> ćwiczenia (2 godz.)</w:t>
            </w:r>
          </w:p>
        </w:tc>
      </w:tr>
      <w:tr w:rsidR="00291BCE" w:rsidRPr="00291BCE" w:rsidTr="00291BCE">
        <w:trPr>
          <w:trHeight w:val="11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14.00-15.30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(2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Moduł II:  Analiza zapisu elektrokardiograficznego.</w:t>
            </w:r>
          </w:p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podstawy rozpoznawania nieprawidłowości w zapisie EKG</w:t>
            </w:r>
            <w:r w:rsidRPr="00291BCE">
              <w:rPr>
                <w:rFonts w:cstheme="minorHAnsi"/>
                <w:sz w:val="18"/>
                <w:szCs w:val="18"/>
              </w:rPr>
              <w:t xml:space="preserve">  ćwiczenia (2 godz.)</w:t>
            </w: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Zaliczenie modułu I </w:t>
            </w:r>
            <w:proofErr w:type="spellStart"/>
            <w:r w:rsidRPr="00291BCE">
              <w:rPr>
                <w:rFonts w:cstheme="minorHAnsi"/>
                <w:b/>
                <w:bCs/>
                <w:sz w:val="18"/>
                <w:szCs w:val="18"/>
              </w:rPr>
              <w:t>i</w:t>
            </w:r>
            <w:proofErr w:type="spellEnd"/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II </w:t>
            </w:r>
          </w:p>
        </w:tc>
      </w:tr>
    </w:tbl>
    <w:p w:rsidR="00291BCE" w:rsidRDefault="00291BCE">
      <w:r>
        <w:br w:type="page"/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1135"/>
        <w:gridCol w:w="1275"/>
        <w:gridCol w:w="1560"/>
        <w:gridCol w:w="6520"/>
      </w:tblGrid>
      <w:tr w:rsidR="00291BCE" w:rsidRPr="00291BCE" w:rsidTr="00291BCE">
        <w:trPr>
          <w:trHeight w:val="611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91BCE" w:rsidRPr="00291BCE" w:rsidRDefault="002862C9" w:rsidP="00291B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01.07</w:t>
            </w:r>
            <w:r w:rsidR="00291BCE" w:rsidRPr="00291BCE">
              <w:rPr>
                <w:rFonts w:cstheme="minorHAnsi"/>
                <w:sz w:val="18"/>
                <w:szCs w:val="18"/>
              </w:rPr>
              <w:t>.2017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sobota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8.00 – 10.15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Cs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MODUŁ III : Zapis elektrokardiograficzny w wybranych stanach kardiologicznych  (</w:t>
            </w:r>
            <w:r w:rsidRPr="00291BCE">
              <w:rPr>
                <w:rFonts w:cstheme="minorHAnsi"/>
                <w:sz w:val="18"/>
                <w:szCs w:val="18"/>
              </w:rPr>
              <w:t>3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Zaburzenia rytmu serca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Zaburzenia przewodzenia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Częstoskurcz nadkomorowy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Ekstrasystolia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komorowa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Częstoskurcz komorowy, </w:t>
            </w: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torsade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de </w:t>
            </w: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pointes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jednokształtny, wielokształtny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Trzepotanie i migotanie komór i przedsionków (0,5 godz.)</w:t>
            </w:r>
          </w:p>
        </w:tc>
      </w:tr>
      <w:tr w:rsidR="00291BCE" w:rsidRPr="00291BCE" w:rsidTr="00291BCE">
        <w:trPr>
          <w:trHeight w:val="135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 kawę</w:t>
            </w:r>
          </w:p>
        </w:tc>
      </w:tr>
      <w:tr w:rsidR="00291BCE" w:rsidRPr="00291BCE" w:rsidTr="00291BCE">
        <w:trPr>
          <w:trHeight w:val="119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10.30 – 12.00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Cs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MODUŁ III : Zapis elektrokardiograficzny w wybranych stanach kardiologicznych  (</w:t>
            </w:r>
            <w:r w:rsidRPr="00291BCE">
              <w:rPr>
                <w:rFonts w:cstheme="minorHAnsi"/>
                <w:sz w:val="18"/>
                <w:szCs w:val="18"/>
              </w:rPr>
              <w:t>2 godz.)</w:t>
            </w: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Zaburzenia przewodzenia – blok przedsionkowo-komorowy I0, II0, III0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Blok prawej odnogi pęczka </w:t>
            </w: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Hisa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Blok lewej odnogi pęczka </w:t>
            </w: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Hisa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Choroba niedokrwienna serca (0,5 godz.)</w:t>
            </w:r>
          </w:p>
        </w:tc>
      </w:tr>
      <w:tr w:rsidR="00291BCE" w:rsidRPr="00291BCE" w:rsidTr="00291BCE">
        <w:trPr>
          <w:trHeight w:val="135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291BCE" w:rsidRPr="00291BCE" w:rsidTr="00291BCE">
        <w:trPr>
          <w:trHeight w:val="120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12.30 – 14.45 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(  3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Cs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MODUŁ III : Zapis elektrokardiograficzny w wybranych stanach kardiologicznych  (</w:t>
            </w:r>
            <w:r w:rsidRPr="00291BCE">
              <w:rPr>
                <w:rFonts w:cstheme="minorHAnsi"/>
                <w:sz w:val="18"/>
                <w:szCs w:val="18"/>
              </w:rPr>
              <w:t xml:space="preserve">3 godz.) 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Dusznica </w:t>
            </w: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Prinzmetala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dławica piersiowa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Zawał serca z uniesieniem ST i bez uniesienia ST (1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Cechy charakterystyczne zapisu elektrokardiograficznego w zaburzeniach stężenia potasu w osoczu (0,5 godz.)</w:t>
            </w:r>
          </w:p>
          <w:p w:rsidR="00291BCE" w:rsidRPr="00291BCE" w:rsidRDefault="00291BCE" w:rsidP="00291BC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Rytm sztucznego rozrusznika (1 godz.):</w:t>
            </w:r>
          </w:p>
        </w:tc>
      </w:tr>
      <w:tr w:rsidR="00291BCE" w:rsidRPr="00291BCE" w:rsidTr="00291BCE">
        <w:trPr>
          <w:trHeight w:val="120"/>
        </w:trPr>
        <w:tc>
          <w:tcPr>
            <w:tcW w:w="1135" w:type="dxa"/>
            <w:vMerge/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14.45-15.00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Przerwa  na kawę</w:t>
            </w:r>
          </w:p>
        </w:tc>
      </w:tr>
      <w:tr w:rsidR="00291BCE" w:rsidRPr="00291BCE" w:rsidTr="00291BCE">
        <w:trPr>
          <w:trHeight w:val="120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15.00– 16.30</w:t>
            </w:r>
          </w:p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Cs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CE" w:rsidRPr="00291BCE" w:rsidRDefault="00291BCE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MODUŁ III : Zapis elektrokardiograficzny w wybranych stanach kardiologicznych.  </w:t>
            </w:r>
            <w:r w:rsidRPr="00291B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91BCE" w:rsidRPr="00291BCE" w:rsidRDefault="00291BCE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Analiza i interpretacja zapisu EKG </w:t>
            </w:r>
            <w:r w:rsidRPr="00291BCE">
              <w:rPr>
                <w:rFonts w:cstheme="minorHAnsi"/>
                <w:bCs/>
                <w:sz w:val="18"/>
                <w:szCs w:val="18"/>
              </w:rPr>
              <w:t>ćwiczenia (</w:t>
            </w:r>
            <w:r w:rsidRPr="00291BCE">
              <w:rPr>
                <w:rFonts w:cstheme="minorHAnsi"/>
                <w:sz w:val="18"/>
                <w:szCs w:val="18"/>
              </w:rPr>
              <w:t>2 godz.)</w:t>
            </w:r>
          </w:p>
        </w:tc>
      </w:tr>
      <w:tr w:rsidR="00473DE3" w:rsidRPr="00291BCE" w:rsidTr="00291BCE">
        <w:trPr>
          <w:trHeight w:val="436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  <w:p w:rsidR="00473DE3" w:rsidRPr="00291BCE" w:rsidRDefault="002862C9" w:rsidP="00291B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02.07</w:t>
            </w:r>
            <w:r w:rsidR="00473DE3" w:rsidRPr="00291BCE">
              <w:rPr>
                <w:rFonts w:cstheme="minorHAnsi"/>
                <w:sz w:val="18"/>
                <w:szCs w:val="18"/>
              </w:rPr>
              <w:t>.2017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8.00-9.30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(2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MODUŁ III : Zapis elektrokardiograficzny w wybranych stanach kardiologicznych.  </w:t>
            </w:r>
          </w:p>
          <w:p w:rsidR="00473DE3" w:rsidRPr="00291BCE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Analiza i interpretacja zapisu EKG </w:t>
            </w:r>
            <w:r w:rsidRPr="00291BCE">
              <w:rPr>
                <w:rFonts w:cstheme="minorHAnsi"/>
                <w:bCs/>
                <w:sz w:val="18"/>
                <w:szCs w:val="18"/>
              </w:rPr>
              <w:t>ćwiczenia (</w:t>
            </w:r>
            <w:r w:rsidRPr="00291BCE">
              <w:rPr>
                <w:rFonts w:cstheme="minorHAnsi"/>
                <w:sz w:val="18"/>
                <w:szCs w:val="18"/>
              </w:rPr>
              <w:t>2 godz.)</w:t>
            </w:r>
          </w:p>
        </w:tc>
      </w:tr>
      <w:tr w:rsidR="00473DE3" w:rsidRPr="00291BCE" w:rsidTr="00291BCE">
        <w:trPr>
          <w:trHeight w:val="225"/>
        </w:trPr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9.30 – 9.45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kawę</w:t>
            </w:r>
          </w:p>
        </w:tc>
      </w:tr>
      <w:tr w:rsidR="00473DE3" w:rsidRPr="00291BCE" w:rsidTr="00291BCE">
        <w:trPr>
          <w:trHeight w:val="255"/>
        </w:trPr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9.45-12.00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Cs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MODUŁ III : Zapis elektrokardiograficzny w wybranych stanach kardiologicznych.  </w:t>
            </w:r>
            <w:r w:rsidRPr="00291B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Analiza i interpretacja zapisu EKG </w:t>
            </w:r>
            <w:r w:rsidRPr="00291BCE">
              <w:rPr>
                <w:rFonts w:cstheme="minorHAnsi"/>
                <w:bCs/>
                <w:sz w:val="18"/>
                <w:szCs w:val="18"/>
              </w:rPr>
              <w:t>ćwiczenia (</w:t>
            </w:r>
            <w:r w:rsidRPr="00291BCE">
              <w:rPr>
                <w:rFonts w:cstheme="minorHAnsi"/>
                <w:sz w:val="18"/>
                <w:szCs w:val="18"/>
              </w:rPr>
              <w:t>1 godz.)</w:t>
            </w:r>
          </w:p>
          <w:p w:rsidR="00473DE3" w:rsidRPr="00291BCE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73DE3" w:rsidRPr="00291BCE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MODUŁ IV: Badania diagnostyczne z wykorzystaniem zapisu elektrokardiograficznego (2 godz.)</w:t>
            </w:r>
          </w:p>
          <w:p w:rsidR="00473DE3" w:rsidRPr="00100946" w:rsidRDefault="00473DE3" w:rsidP="00291BCE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Badanie EKG metodą testu wysiłkowego (2 godz.)</w:t>
            </w:r>
          </w:p>
        </w:tc>
      </w:tr>
      <w:tr w:rsidR="00473DE3" w:rsidRPr="00291BCE" w:rsidTr="00291BCE">
        <w:trPr>
          <w:trHeight w:val="120"/>
        </w:trPr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291BCE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473DE3" w:rsidRPr="00291BCE" w:rsidTr="00291BCE">
        <w:trPr>
          <w:trHeight w:val="116"/>
        </w:trPr>
        <w:tc>
          <w:tcPr>
            <w:tcW w:w="1135" w:type="dxa"/>
            <w:vMerge/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12.30 – 14. 45</w:t>
            </w:r>
          </w:p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sz w:val="18"/>
                <w:szCs w:val="18"/>
              </w:rPr>
              <w:t>(3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291BCE">
              <w:rPr>
                <w:rFonts w:cstheme="minorHAnsi"/>
                <w:bCs/>
                <w:sz w:val="18"/>
                <w:szCs w:val="18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291BCE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>MODUŁ IV: Badania diagnostyczne z wykorzystaniem zapisu elektrokardiograficznego</w:t>
            </w:r>
            <w:r w:rsidRPr="00291BCE">
              <w:rPr>
                <w:rFonts w:cstheme="minorHAnsi"/>
                <w:b/>
                <w:sz w:val="18"/>
                <w:szCs w:val="18"/>
              </w:rPr>
              <w:t xml:space="preserve"> (3 godz.)</w:t>
            </w: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Całodobowe monitorowanie rytmu serca – </w:t>
            </w:r>
            <w:proofErr w:type="spellStart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Holter</w:t>
            </w:r>
            <w:proofErr w:type="spellEnd"/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(2 godz.)</w:t>
            </w:r>
          </w:p>
          <w:p w:rsidR="00473DE3" w:rsidRPr="00291BCE" w:rsidRDefault="00473DE3" w:rsidP="00291BCE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BCE">
              <w:rPr>
                <w:rFonts w:asciiTheme="minorHAnsi" w:hAnsiTheme="minorHAnsi" w:cstheme="minorHAnsi"/>
                <w:bCs/>
                <w:sz w:val="18"/>
                <w:szCs w:val="18"/>
              </w:rPr>
              <w:t>EKG przezprzełykowe (1godz.)</w:t>
            </w:r>
          </w:p>
          <w:p w:rsidR="00473DE3" w:rsidRPr="00291BCE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73DE3" w:rsidRPr="00100946" w:rsidRDefault="00473DE3" w:rsidP="00291B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91BCE">
              <w:rPr>
                <w:rFonts w:cstheme="minorHAnsi"/>
                <w:b/>
                <w:bCs/>
                <w:sz w:val="18"/>
                <w:szCs w:val="18"/>
              </w:rPr>
              <w:t xml:space="preserve">Zaliczenie modułu III i IV </w:t>
            </w:r>
          </w:p>
        </w:tc>
      </w:tr>
      <w:tr w:rsidR="00473DE3" w:rsidRPr="00291BCE" w:rsidTr="00291BCE">
        <w:trPr>
          <w:trHeight w:val="10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A3306C" w:rsidRDefault="00A3306C" w:rsidP="00291BCE">
            <w:pPr>
              <w:rPr>
                <w:rFonts w:cstheme="minorHAnsi"/>
                <w:sz w:val="18"/>
                <w:szCs w:val="18"/>
              </w:rPr>
            </w:pPr>
            <w:r w:rsidRPr="00A3306C">
              <w:rPr>
                <w:rFonts w:cstheme="minorHAnsi"/>
                <w:sz w:val="18"/>
                <w:szCs w:val="18"/>
              </w:rPr>
              <w:t>15.09</w:t>
            </w:r>
            <w:r w:rsidR="00473DE3" w:rsidRPr="00A3306C">
              <w:rPr>
                <w:rFonts w:cstheme="minorHAnsi"/>
                <w:sz w:val="18"/>
                <w:szCs w:val="18"/>
              </w:rPr>
              <w:t>.2017</w:t>
            </w:r>
          </w:p>
          <w:p w:rsidR="00473DE3" w:rsidRPr="00A3306C" w:rsidRDefault="00A3306C" w:rsidP="00291BCE">
            <w:pPr>
              <w:rPr>
                <w:rFonts w:cstheme="minorHAnsi"/>
                <w:sz w:val="18"/>
                <w:szCs w:val="18"/>
              </w:rPr>
            </w:pPr>
            <w:r w:rsidRPr="00A3306C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A3306C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A3306C">
              <w:rPr>
                <w:rFonts w:cstheme="minorHAnsi"/>
                <w:sz w:val="18"/>
                <w:szCs w:val="18"/>
              </w:rPr>
              <w:t>9.00 – 10.00</w:t>
            </w:r>
          </w:p>
          <w:p w:rsidR="00473DE3" w:rsidRPr="00A3306C" w:rsidRDefault="00473DE3" w:rsidP="00291BCE">
            <w:pPr>
              <w:rPr>
                <w:rFonts w:cstheme="minorHAnsi"/>
                <w:sz w:val="18"/>
                <w:szCs w:val="18"/>
              </w:rPr>
            </w:pPr>
            <w:r w:rsidRPr="00A3306C">
              <w:rPr>
                <w:rFonts w:cstheme="minorHAnsi"/>
                <w:sz w:val="18"/>
                <w:szCs w:val="18"/>
              </w:rPr>
              <w:t xml:space="preserve"> (1 godzina 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E3" w:rsidRPr="00A3306C" w:rsidRDefault="00473DE3" w:rsidP="00291BCE">
            <w:pPr>
              <w:rPr>
                <w:rFonts w:cstheme="minorHAnsi"/>
                <w:b/>
                <w:sz w:val="18"/>
                <w:szCs w:val="18"/>
              </w:rPr>
            </w:pPr>
            <w:r w:rsidRPr="00A3306C">
              <w:rPr>
                <w:rFonts w:cstheme="minorHAnsi"/>
                <w:b/>
                <w:sz w:val="18"/>
                <w:szCs w:val="18"/>
              </w:rPr>
              <w:t>Zaliczenie kursu</w:t>
            </w:r>
          </w:p>
        </w:tc>
      </w:tr>
    </w:tbl>
    <w:p w:rsidR="00473DE3" w:rsidRPr="003E275B" w:rsidRDefault="00473DE3" w:rsidP="003E275B">
      <w:pPr>
        <w:rPr>
          <w:sz w:val="20"/>
          <w:szCs w:val="20"/>
        </w:rPr>
      </w:pPr>
    </w:p>
    <w:p w:rsidR="003E275B" w:rsidRPr="003E275B" w:rsidRDefault="003E275B" w:rsidP="003E275B">
      <w:pPr>
        <w:rPr>
          <w:sz w:val="20"/>
          <w:szCs w:val="20"/>
        </w:rPr>
      </w:pPr>
    </w:p>
    <w:p w:rsidR="00597928" w:rsidRPr="003E275B" w:rsidRDefault="00597928" w:rsidP="00597928">
      <w:pPr>
        <w:spacing w:after="0" w:line="240" w:lineRule="auto"/>
        <w:jc w:val="both"/>
        <w:rPr>
          <w:sz w:val="20"/>
          <w:szCs w:val="20"/>
        </w:rPr>
      </w:pPr>
    </w:p>
    <w:sectPr w:rsidR="00597928" w:rsidRPr="003E275B" w:rsidSect="001A47EA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6C" w:rsidRDefault="00A3306C" w:rsidP="001849C5">
      <w:pPr>
        <w:spacing w:after="0" w:line="240" w:lineRule="auto"/>
      </w:pPr>
      <w:r>
        <w:separator/>
      </w:r>
    </w:p>
  </w:endnote>
  <w:endnote w:type="continuationSeparator" w:id="0">
    <w:p w:rsidR="00A3306C" w:rsidRDefault="00A3306C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6C" w:rsidRDefault="00A3306C" w:rsidP="001849C5">
      <w:pPr>
        <w:spacing w:after="0" w:line="240" w:lineRule="auto"/>
      </w:pPr>
      <w:r>
        <w:separator/>
      </w:r>
    </w:p>
  </w:footnote>
  <w:footnote w:type="continuationSeparator" w:id="0">
    <w:p w:rsidR="00A3306C" w:rsidRDefault="00A3306C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6C" w:rsidRDefault="00A3306C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306C" w:rsidRDefault="00A3306C">
    <w:pPr>
      <w:pStyle w:val="Nagwek"/>
    </w:pPr>
  </w:p>
  <w:p w:rsidR="00A3306C" w:rsidRDefault="00A3306C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A3306C" w:rsidRDefault="00A3306C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A3306C" w:rsidRPr="00E22A94" w:rsidRDefault="00A3306C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4E1"/>
    <w:multiLevelType w:val="hybridMultilevel"/>
    <w:tmpl w:val="FF9E1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E0D"/>
    <w:multiLevelType w:val="hybridMultilevel"/>
    <w:tmpl w:val="9C42F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C18"/>
    <w:multiLevelType w:val="hybridMultilevel"/>
    <w:tmpl w:val="B1FE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104907"/>
    <w:multiLevelType w:val="hybridMultilevel"/>
    <w:tmpl w:val="937E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D5F28"/>
    <w:multiLevelType w:val="hybridMultilevel"/>
    <w:tmpl w:val="981A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02ACD"/>
    <w:multiLevelType w:val="hybridMultilevel"/>
    <w:tmpl w:val="F2FE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C3F6B"/>
    <w:multiLevelType w:val="hybridMultilevel"/>
    <w:tmpl w:val="729C5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47190"/>
    <w:multiLevelType w:val="hybridMultilevel"/>
    <w:tmpl w:val="EEF6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73103"/>
    <w:multiLevelType w:val="hybridMultilevel"/>
    <w:tmpl w:val="D768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29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24"/>
  </w:num>
  <w:num w:numId="9">
    <w:abstractNumId w:val="27"/>
  </w:num>
  <w:num w:numId="10">
    <w:abstractNumId w:val="10"/>
  </w:num>
  <w:num w:numId="11">
    <w:abstractNumId w:val="11"/>
  </w:num>
  <w:num w:numId="12">
    <w:abstractNumId w:val="12"/>
  </w:num>
  <w:num w:numId="13">
    <w:abstractNumId w:val="19"/>
  </w:num>
  <w:num w:numId="14">
    <w:abstractNumId w:val="33"/>
  </w:num>
  <w:num w:numId="15">
    <w:abstractNumId w:val="17"/>
  </w:num>
  <w:num w:numId="16">
    <w:abstractNumId w:val="35"/>
  </w:num>
  <w:num w:numId="17">
    <w:abstractNumId w:val="21"/>
  </w:num>
  <w:num w:numId="18">
    <w:abstractNumId w:val="14"/>
  </w:num>
  <w:num w:numId="19">
    <w:abstractNumId w:val="23"/>
  </w:num>
  <w:num w:numId="20">
    <w:abstractNumId w:val="15"/>
  </w:num>
  <w:num w:numId="21">
    <w:abstractNumId w:val="25"/>
  </w:num>
  <w:num w:numId="22">
    <w:abstractNumId w:val="30"/>
  </w:num>
  <w:num w:numId="23">
    <w:abstractNumId w:val="22"/>
  </w:num>
  <w:num w:numId="24">
    <w:abstractNumId w:val="32"/>
  </w:num>
  <w:num w:numId="25">
    <w:abstractNumId w:val="0"/>
  </w:num>
  <w:num w:numId="26">
    <w:abstractNumId w:val="5"/>
  </w:num>
  <w:num w:numId="27">
    <w:abstractNumId w:val="31"/>
  </w:num>
  <w:num w:numId="28">
    <w:abstractNumId w:val="28"/>
  </w:num>
  <w:num w:numId="29">
    <w:abstractNumId w:val="2"/>
  </w:num>
  <w:num w:numId="30">
    <w:abstractNumId w:val="18"/>
  </w:num>
  <w:num w:numId="31">
    <w:abstractNumId w:val="4"/>
  </w:num>
  <w:num w:numId="32">
    <w:abstractNumId w:val="9"/>
  </w:num>
  <w:num w:numId="33">
    <w:abstractNumId w:val="20"/>
  </w:num>
  <w:num w:numId="34">
    <w:abstractNumId w:val="16"/>
  </w:num>
  <w:num w:numId="35">
    <w:abstractNumId w:val="26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F5E23"/>
    <w:rsid w:val="00100946"/>
    <w:rsid w:val="00100BAC"/>
    <w:rsid w:val="001207E6"/>
    <w:rsid w:val="00177CDC"/>
    <w:rsid w:val="001849C5"/>
    <w:rsid w:val="001902FC"/>
    <w:rsid w:val="001A1517"/>
    <w:rsid w:val="001A47EA"/>
    <w:rsid w:val="001C3EE4"/>
    <w:rsid w:val="001C44B1"/>
    <w:rsid w:val="001D113F"/>
    <w:rsid w:val="001E5305"/>
    <w:rsid w:val="001F6864"/>
    <w:rsid w:val="002020CE"/>
    <w:rsid w:val="00253314"/>
    <w:rsid w:val="00283588"/>
    <w:rsid w:val="002862C9"/>
    <w:rsid w:val="00291BCE"/>
    <w:rsid w:val="002D5B92"/>
    <w:rsid w:val="002D721A"/>
    <w:rsid w:val="00312CA0"/>
    <w:rsid w:val="0034385E"/>
    <w:rsid w:val="00396801"/>
    <w:rsid w:val="003A47B8"/>
    <w:rsid w:val="003D21CD"/>
    <w:rsid w:val="003E275B"/>
    <w:rsid w:val="0043763B"/>
    <w:rsid w:val="00473DE3"/>
    <w:rsid w:val="004879EB"/>
    <w:rsid w:val="004B4C79"/>
    <w:rsid w:val="004D6361"/>
    <w:rsid w:val="004F7DC7"/>
    <w:rsid w:val="00514764"/>
    <w:rsid w:val="00561951"/>
    <w:rsid w:val="0057055A"/>
    <w:rsid w:val="00587AE8"/>
    <w:rsid w:val="00597928"/>
    <w:rsid w:val="005A4C46"/>
    <w:rsid w:val="005B23B5"/>
    <w:rsid w:val="005B75BC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C764A"/>
    <w:rsid w:val="00832557"/>
    <w:rsid w:val="008708CD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3306C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D31DB"/>
    <w:rsid w:val="00BD5AE9"/>
    <w:rsid w:val="00BF075E"/>
    <w:rsid w:val="00C4500F"/>
    <w:rsid w:val="00C7056B"/>
    <w:rsid w:val="00C722E7"/>
    <w:rsid w:val="00C75DFF"/>
    <w:rsid w:val="00C827F1"/>
    <w:rsid w:val="00C85349"/>
    <w:rsid w:val="00CA05B5"/>
    <w:rsid w:val="00CC7E29"/>
    <w:rsid w:val="00CE7D97"/>
    <w:rsid w:val="00D03AA5"/>
    <w:rsid w:val="00D06424"/>
    <w:rsid w:val="00D074F5"/>
    <w:rsid w:val="00D5289C"/>
    <w:rsid w:val="00D71CEE"/>
    <w:rsid w:val="00D748FA"/>
    <w:rsid w:val="00D77376"/>
    <w:rsid w:val="00D8198C"/>
    <w:rsid w:val="00D97874"/>
    <w:rsid w:val="00E054ED"/>
    <w:rsid w:val="00E06858"/>
    <w:rsid w:val="00E22A94"/>
    <w:rsid w:val="00E50327"/>
    <w:rsid w:val="00E734E3"/>
    <w:rsid w:val="00EA62AC"/>
    <w:rsid w:val="00EB5456"/>
    <w:rsid w:val="00F1133C"/>
    <w:rsid w:val="00F125DB"/>
    <w:rsid w:val="00F42542"/>
    <w:rsid w:val="00F55F95"/>
    <w:rsid w:val="00F61621"/>
    <w:rsid w:val="00FA67FA"/>
    <w:rsid w:val="00FB189D"/>
    <w:rsid w:val="00F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D74F3-CB0F-4DAF-9C78-0E64046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22</cp:revision>
  <cp:lastPrinted>2016-07-27T07:57:00Z</cp:lastPrinted>
  <dcterms:created xsi:type="dcterms:W3CDTF">2016-05-13T13:04:00Z</dcterms:created>
  <dcterms:modified xsi:type="dcterms:W3CDTF">2017-06-20T12:29:00Z</dcterms:modified>
</cp:coreProperties>
</file>